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262E3" w14:textId="77777777" w:rsidR="00B8067C" w:rsidRPr="006D54F4" w:rsidRDefault="00B8067C" w:rsidP="007B256A">
      <w:pPr>
        <w:jc w:val="both"/>
        <w:rPr>
          <w:rFonts w:ascii="Arial" w:hAnsi="Arial" w:cs="Arial"/>
          <w:sz w:val="22"/>
        </w:rPr>
      </w:pPr>
      <w:r w:rsidRPr="006D54F4">
        <w:rPr>
          <w:rFonts w:ascii="Arial" w:hAnsi="Arial" w:cs="Arial"/>
          <w:sz w:val="22"/>
        </w:rPr>
        <w:t>To:</w:t>
      </w:r>
      <w:r w:rsidRPr="006D54F4">
        <w:rPr>
          <w:rFonts w:ascii="Arial" w:hAnsi="Arial" w:cs="Arial"/>
          <w:sz w:val="22"/>
        </w:rPr>
        <w:tab/>
        <w:t>Board of Education</w:t>
      </w:r>
    </w:p>
    <w:p w14:paraId="77788018" w14:textId="77777777" w:rsidR="00B8067C" w:rsidRPr="006D54F4" w:rsidRDefault="00B8067C" w:rsidP="007B256A">
      <w:pPr>
        <w:jc w:val="both"/>
        <w:rPr>
          <w:rFonts w:ascii="Arial" w:hAnsi="Arial" w:cs="Arial"/>
          <w:sz w:val="22"/>
        </w:rPr>
      </w:pPr>
    </w:p>
    <w:p w14:paraId="64D70C8E" w14:textId="1436E719" w:rsidR="00B8067C" w:rsidRPr="006D54F4" w:rsidRDefault="005F1C13" w:rsidP="007B256A">
      <w:pPr>
        <w:jc w:val="both"/>
        <w:rPr>
          <w:rFonts w:ascii="Arial" w:hAnsi="Arial" w:cs="Arial"/>
          <w:sz w:val="22"/>
        </w:rPr>
      </w:pPr>
      <w:r w:rsidRPr="006D54F4">
        <w:rPr>
          <w:rFonts w:ascii="Arial" w:hAnsi="Arial" w:cs="Arial"/>
          <w:sz w:val="22"/>
        </w:rPr>
        <w:t>From:</w:t>
      </w:r>
      <w:r w:rsidRPr="006D54F4">
        <w:rPr>
          <w:rFonts w:ascii="Arial" w:hAnsi="Arial" w:cs="Arial"/>
          <w:sz w:val="22"/>
        </w:rPr>
        <w:tab/>
        <w:t xml:space="preserve">Kyle Hayden, </w:t>
      </w:r>
      <w:r w:rsidR="00A45517">
        <w:rPr>
          <w:rFonts w:ascii="Arial" w:hAnsi="Arial" w:cs="Arial"/>
          <w:sz w:val="22"/>
        </w:rPr>
        <w:t>chief operations officer</w:t>
      </w:r>
    </w:p>
    <w:p w14:paraId="29099CE6" w14:textId="77777777" w:rsidR="00B8067C" w:rsidRPr="006D54F4" w:rsidRDefault="005F1C13" w:rsidP="007B256A">
      <w:pPr>
        <w:jc w:val="both"/>
        <w:rPr>
          <w:rFonts w:ascii="Arial" w:hAnsi="Arial" w:cs="Arial"/>
          <w:sz w:val="22"/>
        </w:rPr>
      </w:pPr>
      <w:r w:rsidRPr="006D54F4">
        <w:rPr>
          <w:rFonts w:ascii="Arial" w:hAnsi="Arial" w:cs="Arial"/>
          <w:sz w:val="22"/>
        </w:rPr>
        <w:tab/>
      </w:r>
    </w:p>
    <w:p w14:paraId="70D4D9F3" w14:textId="77777777" w:rsidR="00E9593C" w:rsidRDefault="00B8067C" w:rsidP="00867B75">
      <w:pPr>
        <w:ind w:left="720" w:hanging="720"/>
        <w:rPr>
          <w:rFonts w:ascii="Arial" w:hAnsi="Arial" w:cs="Arial"/>
          <w:sz w:val="22"/>
        </w:rPr>
      </w:pPr>
      <w:r w:rsidRPr="006D54F4">
        <w:rPr>
          <w:rFonts w:ascii="Arial" w:hAnsi="Arial" w:cs="Arial"/>
          <w:sz w:val="22"/>
        </w:rPr>
        <w:t>Re:</w:t>
      </w:r>
      <w:r w:rsidRPr="006D54F4">
        <w:rPr>
          <w:rFonts w:ascii="Arial" w:hAnsi="Arial" w:cs="Arial"/>
          <w:sz w:val="22"/>
        </w:rPr>
        <w:tab/>
      </w:r>
      <w:r w:rsidR="00004865">
        <w:rPr>
          <w:rFonts w:ascii="Arial" w:hAnsi="Arial" w:cs="Arial"/>
          <w:sz w:val="22"/>
        </w:rPr>
        <w:t xml:space="preserve">Amendment to </w:t>
      </w:r>
      <w:r w:rsidR="005A1D71">
        <w:rPr>
          <w:rFonts w:ascii="Arial" w:hAnsi="Arial" w:cs="Arial"/>
          <w:sz w:val="22"/>
        </w:rPr>
        <w:t xml:space="preserve">2017 </w:t>
      </w:r>
      <w:r w:rsidR="00F007DE">
        <w:rPr>
          <w:rFonts w:ascii="Arial" w:hAnsi="Arial" w:cs="Arial"/>
          <w:sz w:val="22"/>
        </w:rPr>
        <w:t xml:space="preserve">Bond </w:t>
      </w:r>
      <w:r w:rsidR="003A1EF2">
        <w:rPr>
          <w:rFonts w:ascii="Arial" w:hAnsi="Arial" w:cs="Arial"/>
          <w:sz w:val="22"/>
        </w:rPr>
        <w:t>Construction Management Agreement w/M</w:t>
      </w:r>
      <w:r w:rsidR="00335FBE">
        <w:rPr>
          <w:rFonts w:ascii="Arial" w:hAnsi="Arial" w:cs="Arial"/>
          <w:sz w:val="22"/>
        </w:rPr>
        <w:t>cCownGordon</w:t>
      </w:r>
      <w:r w:rsidR="003A1EF2">
        <w:rPr>
          <w:rFonts w:ascii="Arial" w:hAnsi="Arial" w:cs="Arial"/>
          <w:sz w:val="22"/>
        </w:rPr>
        <w:t xml:space="preserve"> – </w:t>
      </w:r>
      <w:r w:rsidR="00EF421E">
        <w:rPr>
          <w:rFonts w:ascii="Arial" w:hAnsi="Arial" w:cs="Arial"/>
          <w:sz w:val="22"/>
        </w:rPr>
        <w:t>South &amp; Southwest Middle Schools</w:t>
      </w:r>
    </w:p>
    <w:p w14:paraId="30BA3A89" w14:textId="77777777" w:rsidR="00EF421E" w:rsidRPr="006D54F4" w:rsidRDefault="00EF421E" w:rsidP="007B256A">
      <w:pPr>
        <w:jc w:val="both"/>
        <w:rPr>
          <w:rFonts w:ascii="Arial" w:hAnsi="Arial" w:cs="Arial"/>
          <w:sz w:val="22"/>
        </w:rPr>
      </w:pPr>
    </w:p>
    <w:p w14:paraId="73646BF7" w14:textId="77777777" w:rsidR="00E9593C" w:rsidRPr="006D54F4" w:rsidRDefault="004F325B" w:rsidP="007B256A">
      <w:pPr>
        <w:jc w:val="both"/>
        <w:rPr>
          <w:rFonts w:ascii="Arial" w:hAnsi="Arial" w:cs="Arial"/>
          <w:sz w:val="22"/>
        </w:rPr>
      </w:pPr>
      <w:r w:rsidRPr="006D54F4">
        <w:rPr>
          <w:rFonts w:ascii="Arial" w:hAnsi="Arial" w:cs="Arial"/>
          <w:sz w:val="22"/>
        </w:rPr>
        <w:t>Date:</w:t>
      </w:r>
      <w:r w:rsidRPr="006D54F4">
        <w:rPr>
          <w:rFonts w:ascii="Arial" w:hAnsi="Arial" w:cs="Arial"/>
          <w:sz w:val="22"/>
        </w:rPr>
        <w:tab/>
      </w:r>
      <w:r w:rsidR="00BB3ACE">
        <w:rPr>
          <w:rFonts w:ascii="Arial" w:hAnsi="Arial" w:cs="Arial"/>
          <w:sz w:val="22"/>
        </w:rPr>
        <w:t xml:space="preserve">April </w:t>
      </w:r>
      <w:r w:rsidR="006553F4">
        <w:rPr>
          <w:rFonts w:ascii="Arial" w:hAnsi="Arial" w:cs="Arial"/>
          <w:sz w:val="22"/>
        </w:rPr>
        <w:t>5</w:t>
      </w:r>
      <w:r w:rsidR="00BB3ACE">
        <w:rPr>
          <w:rFonts w:ascii="Arial" w:hAnsi="Arial" w:cs="Arial"/>
          <w:sz w:val="22"/>
        </w:rPr>
        <w:t>, 2018</w:t>
      </w:r>
    </w:p>
    <w:p w14:paraId="6E8EC688" w14:textId="194C75EA" w:rsidR="00E9593C" w:rsidRDefault="00E9593C" w:rsidP="007B256A">
      <w:pPr>
        <w:jc w:val="both"/>
        <w:rPr>
          <w:rFonts w:ascii="Arial" w:hAnsi="Arial" w:cs="Arial"/>
          <w:sz w:val="22"/>
        </w:rPr>
      </w:pPr>
    </w:p>
    <w:p w14:paraId="25543E98" w14:textId="77777777" w:rsidR="0036417B" w:rsidRPr="006D54F4" w:rsidRDefault="0036417B" w:rsidP="007B256A">
      <w:pPr>
        <w:jc w:val="both"/>
        <w:rPr>
          <w:rFonts w:ascii="Arial" w:hAnsi="Arial" w:cs="Arial"/>
          <w:sz w:val="22"/>
        </w:rPr>
      </w:pPr>
    </w:p>
    <w:p w14:paraId="76634D82" w14:textId="2550DAC7" w:rsidR="001D14BB" w:rsidRPr="006D54F4" w:rsidRDefault="00067BCA" w:rsidP="007B256A">
      <w:pPr>
        <w:jc w:val="both"/>
        <w:rPr>
          <w:rFonts w:ascii="Arial" w:hAnsi="Arial" w:cs="Arial"/>
          <w:sz w:val="22"/>
          <w:u w:val="single"/>
        </w:rPr>
      </w:pPr>
      <w:r w:rsidRPr="006D54F4">
        <w:rPr>
          <w:rFonts w:ascii="Arial" w:hAnsi="Arial" w:cs="Arial"/>
          <w:sz w:val="22"/>
          <w:u w:val="single"/>
        </w:rPr>
        <w:t>Background</w:t>
      </w:r>
      <w:r w:rsidR="007B256A">
        <w:rPr>
          <w:rFonts w:ascii="Arial" w:hAnsi="Arial" w:cs="Arial"/>
          <w:sz w:val="22"/>
          <w:u w:val="single"/>
        </w:rPr>
        <w:t>:</w:t>
      </w:r>
    </w:p>
    <w:p w14:paraId="5AA1690A" w14:textId="6A15E951" w:rsidR="00335FBE" w:rsidRDefault="00335FBE" w:rsidP="007B256A">
      <w:pPr>
        <w:jc w:val="both"/>
        <w:rPr>
          <w:rFonts w:ascii="Arial" w:hAnsi="Arial" w:cs="Arial"/>
          <w:sz w:val="22"/>
        </w:rPr>
      </w:pPr>
      <w:r>
        <w:rPr>
          <w:rFonts w:ascii="Arial" w:hAnsi="Arial" w:cs="Arial"/>
          <w:sz w:val="22"/>
        </w:rPr>
        <w:t>At its September 25, 201</w:t>
      </w:r>
      <w:r w:rsidR="00C61A01">
        <w:rPr>
          <w:rFonts w:ascii="Arial" w:hAnsi="Arial" w:cs="Arial"/>
          <w:sz w:val="22"/>
        </w:rPr>
        <w:t>7</w:t>
      </w:r>
      <w:r>
        <w:rPr>
          <w:rFonts w:ascii="Arial" w:hAnsi="Arial" w:cs="Arial"/>
          <w:sz w:val="22"/>
        </w:rPr>
        <w:t xml:space="preserve"> meeting, the board of education approved the owner-construction management at-risk services agreement for the 2017 Bond Project with </w:t>
      </w:r>
      <w:r w:rsidR="00004865" w:rsidRPr="006D54F4">
        <w:rPr>
          <w:rFonts w:ascii="Arial" w:hAnsi="Arial" w:cs="Arial"/>
          <w:sz w:val="22"/>
        </w:rPr>
        <w:t xml:space="preserve">McCownGordon </w:t>
      </w:r>
      <w:r>
        <w:rPr>
          <w:rFonts w:ascii="Arial" w:hAnsi="Arial" w:cs="Arial"/>
          <w:sz w:val="22"/>
        </w:rPr>
        <w:t>Construction for the Lawrence High, Free State High and Middle Schools projects.</w:t>
      </w:r>
      <w:r w:rsidR="00CE5A21">
        <w:rPr>
          <w:rFonts w:ascii="Arial" w:hAnsi="Arial" w:cs="Arial"/>
          <w:sz w:val="22"/>
        </w:rPr>
        <w:t xml:space="preserve">  The initial pre-construction services agreement in the amount of $1,234,938 received prior approval by the board of education. </w:t>
      </w:r>
    </w:p>
    <w:p w14:paraId="7D47855D" w14:textId="77777777" w:rsidR="00335FBE" w:rsidRDefault="00335FBE" w:rsidP="007B256A">
      <w:pPr>
        <w:jc w:val="both"/>
        <w:rPr>
          <w:rFonts w:ascii="Arial" w:hAnsi="Arial" w:cs="Arial"/>
          <w:sz w:val="22"/>
        </w:rPr>
      </w:pPr>
    </w:p>
    <w:p w14:paraId="3BD42DBB" w14:textId="77777777" w:rsidR="005A1D71" w:rsidRDefault="005A1D71" w:rsidP="007B256A">
      <w:pPr>
        <w:jc w:val="both"/>
        <w:rPr>
          <w:rFonts w:ascii="Arial" w:hAnsi="Arial" w:cs="Arial"/>
          <w:sz w:val="22"/>
        </w:rPr>
      </w:pPr>
      <w:r>
        <w:rPr>
          <w:rFonts w:ascii="Arial" w:hAnsi="Arial" w:cs="Arial"/>
          <w:sz w:val="22"/>
        </w:rPr>
        <w:t xml:space="preserve">Clark/Huesemann Architects began working with Henderson Engineers and McCownGordon Construction on the design for these projects in August of this school year.  A building level design and construction committee </w:t>
      </w:r>
      <w:r w:rsidR="005A199C">
        <w:rPr>
          <w:rFonts w:ascii="Arial" w:hAnsi="Arial" w:cs="Arial"/>
          <w:sz w:val="22"/>
        </w:rPr>
        <w:t>was engaged in regular meetings to better inform design decisions to meet the goals identified in the 2017 bond master plan.  Those goals included:</w:t>
      </w:r>
    </w:p>
    <w:p w14:paraId="2B47A4E9" w14:textId="77777777" w:rsidR="00C107AA" w:rsidRDefault="00C107AA" w:rsidP="007B256A">
      <w:pPr>
        <w:jc w:val="both"/>
        <w:rPr>
          <w:rFonts w:ascii="Arial" w:hAnsi="Arial" w:cs="Arial"/>
          <w:sz w:val="22"/>
        </w:rPr>
      </w:pPr>
    </w:p>
    <w:p w14:paraId="55EB3CF8" w14:textId="3FA16B0B" w:rsidR="005A199C" w:rsidRDefault="005F3047" w:rsidP="007B256A">
      <w:pPr>
        <w:pStyle w:val="ListParagraph"/>
        <w:numPr>
          <w:ilvl w:val="0"/>
          <w:numId w:val="7"/>
        </w:numPr>
        <w:jc w:val="both"/>
        <w:rPr>
          <w:rFonts w:ascii="Arial" w:hAnsi="Arial" w:cs="Arial"/>
          <w:sz w:val="22"/>
        </w:rPr>
      </w:pPr>
      <w:r>
        <w:rPr>
          <w:rFonts w:ascii="Arial" w:hAnsi="Arial" w:cs="Arial"/>
          <w:sz w:val="22"/>
        </w:rPr>
        <w:t>Provide flexible spaces to enhance students’ educational experiences and opportunities to collaborate, create, and innovate.</w:t>
      </w:r>
    </w:p>
    <w:p w14:paraId="54EDBE11" w14:textId="09B9EF71" w:rsidR="005F3047" w:rsidRDefault="005F3047" w:rsidP="007B256A">
      <w:pPr>
        <w:pStyle w:val="ListParagraph"/>
        <w:numPr>
          <w:ilvl w:val="0"/>
          <w:numId w:val="7"/>
        </w:numPr>
        <w:jc w:val="both"/>
        <w:rPr>
          <w:rFonts w:ascii="Arial" w:hAnsi="Arial" w:cs="Arial"/>
          <w:sz w:val="22"/>
        </w:rPr>
      </w:pPr>
      <w:r>
        <w:rPr>
          <w:rFonts w:ascii="Arial" w:hAnsi="Arial" w:cs="Arial"/>
          <w:sz w:val="22"/>
        </w:rPr>
        <w:t>Modernize library media centers.</w:t>
      </w:r>
    </w:p>
    <w:p w14:paraId="2E9448CF" w14:textId="7A115A94" w:rsidR="005F3047" w:rsidRDefault="005F3047" w:rsidP="007B256A">
      <w:pPr>
        <w:pStyle w:val="ListParagraph"/>
        <w:numPr>
          <w:ilvl w:val="0"/>
          <w:numId w:val="7"/>
        </w:numPr>
        <w:jc w:val="both"/>
        <w:rPr>
          <w:rFonts w:ascii="Arial" w:hAnsi="Arial" w:cs="Arial"/>
          <w:sz w:val="22"/>
        </w:rPr>
      </w:pPr>
      <w:r>
        <w:rPr>
          <w:rFonts w:ascii="Arial" w:hAnsi="Arial" w:cs="Arial"/>
          <w:sz w:val="22"/>
        </w:rPr>
        <w:t>Upgrade infrastructure and aging building systems to deliver more energy efficient, high performance schools that promote student/staff wellness and success.</w:t>
      </w:r>
    </w:p>
    <w:p w14:paraId="3D23650B" w14:textId="12A67EED" w:rsidR="005F3047" w:rsidRPr="005F3047" w:rsidRDefault="005F3047" w:rsidP="007B256A">
      <w:pPr>
        <w:pStyle w:val="ListParagraph"/>
        <w:numPr>
          <w:ilvl w:val="0"/>
          <w:numId w:val="7"/>
        </w:numPr>
        <w:jc w:val="both"/>
        <w:rPr>
          <w:rFonts w:ascii="Arial" w:hAnsi="Arial" w:cs="Arial"/>
          <w:sz w:val="22"/>
        </w:rPr>
      </w:pPr>
      <w:r>
        <w:rPr>
          <w:rFonts w:ascii="Arial" w:hAnsi="Arial" w:cs="Arial"/>
          <w:sz w:val="22"/>
        </w:rPr>
        <w:t>Renovate restrooms and locker rooms to provide increased privacy to students.</w:t>
      </w:r>
    </w:p>
    <w:p w14:paraId="3C8ECE5C" w14:textId="77777777" w:rsidR="005A1D71" w:rsidRDefault="005A1D71" w:rsidP="007B256A">
      <w:pPr>
        <w:jc w:val="both"/>
        <w:rPr>
          <w:rFonts w:ascii="Arial" w:hAnsi="Arial" w:cs="Arial"/>
          <w:sz w:val="22"/>
        </w:rPr>
      </w:pPr>
    </w:p>
    <w:p w14:paraId="4AEBA0FD" w14:textId="77777777" w:rsidR="00C107AA" w:rsidRDefault="00C107AA" w:rsidP="007B256A">
      <w:pPr>
        <w:jc w:val="both"/>
        <w:rPr>
          <w:rFonts w:ascii="Arial" w:hAnsi="Arial" w:cs="Arial"/>
          <w:sz w:val="22"/>
        </w:rPr>
      </w:pPr>
      <w:r>
        <w:rPr>
          <w:rFonts w:ascii="Arial" w:hAnsi="Arial" w:cs="Arial"/>
          <w:sz w:val="22"/>
        </w:rPr>
        <w:t>Approximately 350 contractors were invited to bid the projects and 53 responded when b</w:t>
      </w:r>
      <w:r w:rsidR="005A1D71">
        <w:rPr>
          <w:rFonts w:ascii="Arial" w:hAnsi="Arial" w:cs="Arial"/>
          <w:sz w:val="22"/>
        </w:rPr>
        <w:t xml:space="preserve">ids were opened on </w:t>
      </w:r>
      <w:r w:rsidR="005F3047">
        <w:rPr>
          <w:rFonts w:ascii="Arial" w:hAnsi="Arial" w:cs="Arial"/>
          <w:sz w:val="22"/>
        </w:rPr>
        <w:t>March 6</w:t>
      </w:r>
      <w:r w:rsidR="005F3047" w:rsidRPr="005F3047">
        <w:rPr>
          <w:rFonts w:ascii="Arial" w:hAnsi="Arial" w:cs="Arial"/>
          <w:sz w:val="22"/>
          <w:vertAlign w:val="superscript"/>
        </w:rPr>
        <w:t>th</w:t>
      </w:r>
      <w:r>
        <w:rPr>
          <w:rFonts w:ascii="Arial" w:hAnsi="Arial" w:cs="Arial"/>
          <w:sz w:val="22"/>
        </w:rPr>
        <w:t xml:space="preserve">.  96% of the subcontracted value is from within 60 miles of Lawrence and over 50% are Lawrence trade partners.  </w:t>
      </w:r>
    </w:p>
    <w:p w14:paraId="304DB029" w14:textId="77777777" w:rsidR="00C107AA" w:rsidRDefault="00C107AA" w:rsidP="007B256A">
      <w:pPr>
        <w:jc w:val="both"/>
        <w:rPr>
          <w:rFonts w:ascii="Arial" w:hAnsi="Arial" w:cs="Arial"/>
          <w:sz w:val="22"/>
        </w:rPr>
      </w:pPr>
    </w:p>
    <w:p w14:paraId="4D8F7836" w14:textId="4C8BF548" w:rsidR="005A1D71" w:rsidRDefault="00C107AA" w:rsidP="007B256A">
      <w:pPr>
        <w:jc w:val="both"/>
        <w:rPr>
          <w:rFonts w:ascii="Arial" w:hAnsi="Arial" w:cs="Arial"/>
          <w:sz w:val="22"/>
        </w:rPr>
      </w:pPr>
      <w:r>
        <w:rPr>
          <w:rFonts w:ascii="Arial" w:hAnsi="Arial" w:cs="Arial"/>
          <w:sz w:val="22"/>
        </w:rPr>
        <w:t xml:space="preserve">All </w:t>
      </w:r>
      <w:r w:rsidR="005F3047">
        <w:rPr>
          <w:rFonts w:ascii="Arial" w:hAnsi="Arial" w:cs="Arial"/>
          <w:sz w:val="22"/>
        </w:rPr>
        <w:t>project goals were met within the allocated bond budgets for these projects.  Some additional scope items were also captured from the Capital Improvement Plan, including renovations to the Southwest gymnasium and upgrades to the STEM labs in both middle schools. Construction is scheduled to occur this summer with project completion by the start of the 2018-19 school year.</w:t>
      </w:r>
    </w:p>
    <w:p w14:paraId="59B9EBCF" w14:textId="77777777" w:rsidR="005F3047" w:rsidRDefault="005F3047" w:rsidP="007B256A">
      <w:pPr>
        <w:jc w:val="both"/>
        <w:rPr>
          <w:rFonts w:ascii="Arial" w:hAnsi="Arial" w:cs="Arial"/>
          <w:sz w:val="22"/>
        </w:rPr>
      </w:pPr>
    </w:p>
    <w:p w14:paraId="4C9858DD" w14:textId="223FEA24" w:rsidR="005F3047" w:rsidRDefault="005F3047" w:rsidP="007B256A">
      <w:pPr>
        <w:jc w:val="both"/>
        <w:rPr>
          <w:rFonts w:ascii="Arial" w:hAnsi="Arial" w:cs="Arial"/>
          <w:sz w:val="22"/>
        </w:rPr>
      </w:pPr>
      <w:r>
        <w:rPr>
          <w:rFonts w:ascii="Arial" w:hAnsi="Arial" w:cs="Arial"/>
          <w:sz w:val="22"/>
        </w:rPr>
        <w:t xml:space="preserve">Additional information regarding the </w:t>
      </w:r>
      <w:r w:rsidR="00C107AA">
        <w:rPr>
          <w:rFonts w:ascii="Arial" w:hAnsi="Arial" w:cs="Arial"/>
          <w:sz w:val="22"/>
        </w:rPr>
        <w:t xml:space="preserve">project scope, a visual of impacted locations within the school, and the extent of the school and community engagement efforts </w:t>
      </w:r>
      <w:r>
        <w:rPr>
          <w:rFonts w:ascii="Arial" w:hAnsi="Arial" w:cs="Arial"/>
          <w:sz w:val="22"/>
        </w:rPr>
        <w:t>is included as supporting documentation to this enclosure.</w:t>
      </w:r>
    </w:p>
    <w:p w14:paraId="140392D3" w14:textId="77777777" w:rsidR="005A1D71" w:rsidRDefault="005A1D71" w:rsidP="007B256A">
      <w:pPr>
        <w:jc w:val="both"/>
        <w:rPr>
          <w:rFonts w:ascii="Arial" w:hAnsi="Arial" w:cs="Arial"/>
          <w:sz w:val="22"/>
        </w:rPr>
      </w:pPr>
    </w:p>
    <w:p w14:paraId="58C38F12" w14:textId="41B5EF43" w:rsidR="00F3184A" w:rsidRDefault="00B20F72" w:rsidP="007B256A">
      <w:pPr>
        <w:jc w:val="both"/>
        <w:rPr>
          <w:rFonts w:ascii="Arial" w:hAnsi="Arial" w:cs="Arial"/>
          <w:sz w:val="22"/>
        </w:rPr>
      </w:pPr>
      <w:r w:rsidRPr="003C370A">
        <w:rPr>
          <w:rFonts w:ascii="Arial" w:hAnsi="Arial" w:cs="Arial"/>
          <w:sz w:val="22"/>
        </w:rPr>
        <w:t xml:space="preserve">McCownGordon Construction has submitted a GMP (Guaranteed Maximum Price) for </w:t>
      </w:r>
      <w:r w:rsidR="00F3184A" w:rsidRPr="003C370A">
        <w:rPr>
          <w:rFonts w:ascii="Arial" w:hAnsi="Arial" w:cs="Arial"/>
          <w:sz w:val="22"/>
        </w:rPr>
        <w:t xml:space="preserve">construction services </w:t>
      </w:r>
      <w:r w:rsidR="00541A01" w:rsidRPr="003C370A">
        <w:rPr>
          <w:rFonts w:ascii="Arial" w:hAnsi="Arial" w:cs="Arial"/>
          <w:sz w:val="22"/>
        </w:rPr>
        <w:t xml:space="preserve">for </w:t>
      </w:r>
      <w:r w:rsidR="00EF421E">
        <w:rPr>
          <w:rFonts w:ascii="Arial" w:hAnsi="Arial" w:cs="Arial"/>
          <w:sz w:val="22"/>
        </w:rPr>
        <w:t>South and Southwest Middle Schools</w:t>
      </w:r>
      <w:r w:rsidR="00541A01" w:rsidRPr="003C370A">
        <w:rPr>
          <w:rFonts w:ascii="Arial" w:hAnsi="Arial" w:cs="Arial"/>
          <w:sz w:val="22"/>
        </w:rPr>
        <w:t xml:space="preserve"> as follows</w:t>
      </w:r>
      <w:r w:rsidR="00F3184A" w:rsidRPr="003C370A">
        <w:rPr>
          <w:rFonts w:ascii="Arial" w:hAnsi="Arial" w:cs="Arial"/>
          <w:sz w:val="22"/>
        </w:rPr>
        <w:t>:</w:t>
      </w:r>
    </w:p>
    <w:p w14:paraId="65A4C196" w14:textId="77777777" w:rsidR="007B256A" w:rsidRDefault="007B256A" w:rsidP="007B256A">
      <w:pPr>
        <w:jc w:val="both"/>
        <w:rPr>
          <w:rFonts w:ascii="Arial" w:hAnsi="Arial" w:cs="Arial"/>
          <w:sz w:val="22"/>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43"/>
        <w:gridCol w:w="1318"/>
      </w:tblGrid>
      <w:tr w:rsidR="00F3184A" w14:paraId="7A08CD9F" w14:textId="77777777" w:rsidTr="00CE5A21">
        <w:trPr>
          <w:jc w:val="center"/>
        </w:trPr>
        <w:tc>
          <w:tcPr>
            <w:tcW w:w="5043" w:type="dxa"/>
          </w:tcPr>
          <w:p w14:paraId="61547C3B" w14:textId="77777777" w:rsidR="00F3184A" w:rsidRDefault="00F007DE" w:rsidP="007B256A">
            <w:pPr>
              <w:jc w:val="both"/>
              <w:rPr>
                <w:rFonts w:ascii="Arial" w:hAnsi="Arial" w:cs="Arial"/>
                <w:sz w:val="22"/>
              </w:rPr>
            </w:pPr>
            <w:r>
              <w:rPr>
                <w:rFonts w:ascii="Arial" w:hAnsi="Arial" w:cs="Arial"/>
                <w:sz w:val="22"/>
              </w:rPr>
              <w:t>Current Contract Amount</w:t>
            </w:r>
          </w:p>
        </w:tc>
        <w:tc>
          <w:tcPr>
            <w:tcW w:w="1318" w:type="dxa"/>
          </w:tcPr>
          <w:p w14:paraId="012EC359" w14:textId="77777777" w:rsidR="00F3184A" w:rsidRDefault="009B5EAB" w:rsidP="007B256A">
            <w:pPr>
              <w:jc w:val="right"/>
              <w:rPr>
                <w:rFonts w:ascii="Arial" w:hAnsi="Arial" w:cs="Arial"/>
                <w:sz w:val="22"/>
              </w:rPr>
            </w:pPr>
            <w:r>
              <w:rPr>
                <w:rFonts w:ascii="Arial" w:hAnsi="Arial" w:cs="Arial"/>
                <w:sz w:val="22"/>
              </w:rPr>
              <w:t>$</w:t>
            </w:r>
            <w:r w:rsidR="00F007DE">
              <w:rPr>
                <w:rFonts w:ascii="Arial" w:hAnsi="Arial" w:cs="Arial"/>
                <w:sz w:val="22"/>
              </w:rPr>
              <w:t>1,234,938</w:t>
            </w:r>
          </w:p>
        </w:tc>
      </w:tr>
      <w:tr w:rsidR="00F3184A" w14:paraId="5C02CFD1" w14:textId="77777777" w:rsidTr="00CE5A21">
        <w:trPr>
          <w:jc w:val="center"/>
        </w:trPr>
        <w:tc>
          <w:tcPr>
            <w:tcW w:w="5043" w:type="dxa"/>
          </w:tcPr>
          <w:p w14:paraId="3EC557FB" w14:textId="7CA371C7" w:rsidR="00F3184A" w:rsidRDefault="00EF421E" w:rsidP="007B256A">
            <w:pPr>
              <w:jc w:val="both"/>
              <w:rPr>
                <w:rFonts w:ascii="Arial" w:hAnsi="Arial" w:cs="Arial"/>
                <w:sz w:val="22"/>
              </w:rPr>
            </w:pPr>
            <w:r>
              <w:rPr>
                <w:rFonts w:ascii="Arial" w:hAnsi="Arial" w:cs="Arial"/>
                <w:sz w:val="22"/>
              </w:rPr>
              <w:t xml:space="preserve">South &amp; Southwest Middle </w:t>
            </w:r>
            <w:r w:rsidR="00541A01">
              <w:rPr>
                <w:rFonts w:ascii="Arial" w:hAnsi="Arial" w:cs="Arial"/>
                <w:sz w:val="22"/>
              </w:rPr>
              <w:t>Schools Package</w:t>
            </w:r>
            <w:r w:rsidR="00CE5A21">
              <w:rPr>
                <w:rFonts w:ascii="Arial" w:hAnsi="Arial" w:cs="Arial"/>
                <w:sz w:val="22"/>
              </w:rPr>
              <w:t xml:space="preserve"> #1</w:t>
            </w:r>
          </w:p>
        </w:tc>
        <w:tc>
          <w:tcPr>
            <w:tcW w:w="1318" w:type="dxa"/>
          </w:tcPr>
          <w:p w14:paraId="33CD09EE" w14:textId="078EA851" w:rsidR="00F3184A" w:rsidRPr="003A1EF2" w:rsidRDefault="00541A01" w:rsidP="007B256A">
            <w:pPr>
              <w:jc w:val="right"/>
              <w:rPr>
                <w:rFonts w:ascii="Arial" w:hAnsi="Arial" w:cs="Arial"/>
                <w:sz w:val="22"/>
                <w:u w:val="single"/>
              </w:rPr>
            </w:pPr>
            <w:r>
              <w:rPr>
                <w:rFonts w:ascii="Arial" w:hAnsi="Arial" w:cs="Arial"/>
                <w:sz w:val="22"/>
                <w:u w:val="single"/>
              </w:rPr>
              <w:t>4,</w:t>
            </w:r>
            <w:r w:rsidR="00965182">
              <w:rPr>
                <w:rFonts w:ascii="Arial" w:hAnsi="Arial" w:cs="Arial"/>
                <w:sz w:val="22"/>
                <w:u w:val="single"/>
              </w:rPr>
              <w:t>662,059</w:t>
            </w:r>
          </w:p>
        </w:tc>
      </w:tr>
      <w:tr w:rsidR="00F3184A" w14:paraId="74E593BE" w14:textId="77777777" w:rsidTr="00CE5A21">
        <w:trPr>
          <w:jc w:val="center"/>
        </w:trPr>
        <w:tc>
          <w:tcPr>
            <w:tcW w:w="5043" w:type="dxa"/>
          </w:tcPr>
          <w:p w14:paraId="72EB7564" w14:textId="77777777" w:rsidR="00F3184A" w:rsidRPr="00F3184A" w:rsidRDefault="00F3184A" w:rsidP="007B256A">
            <w:pPr>
              <w:jc w:val="both"/>
              <w:rPr>
                <w:rFonts w:ascii="Arial" w:hAnsi="Arial" w:cs="Arial"/>
                <w:b/>
                <w:sz w:val="22"/>
              </w:rPr>
            </w:pPr>
            <w:r w:rsidRPr="00F3184A">
              <w:rPr>
                <w:rFonts w:ascii="Arial" w:hAnsi="Arial" w:cs="Arial"/>
                <w:b/>
                <w:sz w:val="22"/>
              </w:rPr>
              <w:t>Total GMP</w:t>
            </w:r>
          </w:p>
        </w:tc>
        <w:tc>
          <w:tcPr>
            <w:tcW w:w="1318" w:type="dxa"/>
          </w:tcPr>
          <w:p w14:paraId="4E036FD1" w14:textId="7836007C" w:rsidR="00F3184A" w:rsidRPr="003A1EF2" w:rsidRDefault="00965182" w:rsidP="007B256A">
            <w:pPr>
              <w:jc w:val="right"/>
              <w:rPr>
                <w:rFonts w:ascii="Arial" w:hAnsi="Arial" w:cs="Arial"/>
                <w:b/>
                <w:sz w:val="22"/>
              </w:rPr>
            </w:pPr>
            <w:r>
              <w:rPr>
                <w:rFonts w:ascii="Arial" w:hAnsi="Arial" w:cs="Arial"/>
                <w:b/>
                <w:sz w:val="22"/>
              </w:rPr>
              <w:fldChar w:fldCharType="begin"/>
            </w:r>
            <w:r>
              <w:rPr>
                <w:rFonts w:ascii="Arial" w:hAnsi="Arial" w:cs="Arial"/>
                <w:b/>
                <w:sz w:val="22"/>
              </w:rPr>
              <w:instrText xml:space="preserve"> =SUM(ABOVE) </w:instrText>
            </w:r>
            <w:r>
              <w:rPr>
                <w:rFonts w:ascii="Arial" w:hAnsi="Arial" w:cs="Arial"/>
                <w:b/>
                <w:sz w:val="22"/>
              </w:rPr>
              <w:fldChar w:fldCharType="separate"/>
            </w:r>
            <w:r>
              <w:rPr>
                <w:rFonts w:ascii="Arial" w:hAnsi="Arial" w:cs="Arial"/>
                <w:b/>
                <w:noProof/>
                <w:sz w:val="22"/>
              </w:rPr>
              <w:t>$5,896,997</w:t>
            </w:r>
            <w:r>
              <w:rPr>
                <w:rFonts w:ascii="Arial" w:hAnsi="Arial" w:cs="Arial"/>
                <w:b/>
                <w:sz w:val="22"/>
              </w:rPr>
              <w:fldChar w:fldCharType="end"/>
            </w:r>
          </w:p>
        </w:tc>
      </w:tr>
    </w:tbl>
    <w:p w14:paraId="7E81994A" w14:textId="77777777" w:rsidR="0036417B" w:rsidRDefault="0036417B" w:rsidP="007B256A">
      <w:pPr>
        <w:jc w:val="both"/>
        <w:rPr>
          <w:rFonts w:ascii="Arial" w:hAnsi="Arial" w:cs="Arial"/>
          <w:sz w:val="22"/>
          <w:u w:val="single"/>
        </w:rPr>
      </w:pPr>
    </w:p>
    <w:p w14:paraId="11DB9A4E" w14:textId="2BF2039E" w:rsidR="00B8067C" w:rsidRPr="006D54F4" w:rsidRDefault="004613F2" w:rsidP="007B256A">
      <w:pPr>
        <w:jc w:val="both"/>
        <w:rPr>
          <w:rFonts w:ascii="Arial" w:hAnsi="Arial" w:cs="Arial"/>
          <w:sz w:val="22"/>
          <w:u w:val="single"/>
        </w:rPr>
      </w:pPr>
      <w:r w:rsidRPr="006D54F4">
        <w:rPr>
          <w:rFonts w:ascii="Arial" w:hAnsi="Arial" w:cs="Arial"/>
          <w:sz w:val="22"/>
          <w:u w:val="single"/>
        </w:rPr>
        <w:t>R</w:t>
      </w:r>
      <w:r w:rsidR="004E1413" w:rsidRPr="006D54F4">
        <w:rPr>
          <w:rFonts w:ascii="Arial" w:hAnsi="Arial" w:cs="Arial"/>
          <w:sz w:val="22"/>
          <w:u w:val="single"/>
        </w:rPr>
        <w:t>ecommendation</w:t>
      </w:r>
      <w:r w:rsidR="007B256A">
        <w:rPr>
          <w:rFonts w:ascii="Arial" w:hAnsi="Arial" w:cs="Arial"/>
          <w:sz w:val="22"/>
          <w:u w:val="single"/>
        </w:rPr>
        <w:t>:</w:t>
      </w:r>
    </w:p>
    <w:p w14:paraId="30BB4DF2" w14:textId="707A2D5B" w:rsidR="004E1413" w:rsidRPr="006D54F4" w:rsidRDefault="004E1413" w:rsidP="007B256A">
      <w:pPr>
        <w:jc w:val="both"/>
        <w:rPr>
          <w:rFonts w:ascii="Arial" w:hAnsi="Arial" w:cs="Arial"/>
          <w:sz w:val="22"/>
        </w:rPr>
      </w:pPr>
      <w:r w:rsidRPr="006D54F4">
        <w:rPr>
          <w:rFonts w:ascii="Arial" w:hAnsi="Arial" w:cs="Arial"/>
          <w:sz w:val="22"/>
        </w:rPr>
        <w:lastRenderedPageBreak/>
        <w:t xml:space="preserve">The Facility Planning Committee recommends board approval of the </w:t>
      </w:r>
      <w:r w:rsidR="00004865">
        <w:rPr>
          <w:rFonts w:ascii="Arial" w:hAnsi="Arial" w:cs="Arial"/>
          <w:sz w:val="22"/>
        </w:rPr>
        <w:t xml:space="preserve">amended </w:t>
      </w:r>
      <w:r w:rsidR="00F007DE">
        <w:rPr>
          <w:rFonts w:ascii="Arial" w:hAnsi="Arial" w:cs="Arial"/>
          <w:sz w:val="22"/>
        </w:rPr>
        <w:t xml:space="preserve">bond </w:t>
      </w:r>
      <w:r w:rsidR="00004865">
        <w:rPr>
          <w:rFonts w:ascii="Arial" w:hAnsi="Arial" w:cs="Arial"/>
          <w:sz w:val="22"/>
        </w:rPr>
        <w:t xml:space="preserve">construction management </w:t>
      </w:r>
      <w:r w:rsidR="009A014C" w:rsidRPr="006D54F4">
        <w:rPr>
          <w:rFonts w:ascii="Arial" w:hAnsi="Arial" w:cs="Arial"/>
          <w:sz w:val="22"/>
        </w:rPr>
        <w:t>agreement</w:t>
      </w:r>
      <w:r w:rsidR="00414FBC" w:rsidRPr="006D54F4">
        <w:rPr>
          <w:rFonts w:ascii="Arial" w:hAnsi="Arial" w:cs="Arial"/>
          <w:sz w:val="22"/>
        </w:rPr>
        <w:t xml:space="preserve"> </w:t>
      </w:r>
      <w:r w:rsidR="00B20F72">
        <w:rPr>
          <w:rFonts w:ascii="Arial" w:hAnsi="Arial" w:cs="Arial"/>
          <w:sz w:val="22"/>
        </w:rPr>
        <w:t xml:space="preserve">with McCownGordon Construction for </w:t>
      </w:r>
      <w:r w:rsidR="00F007DE">
        <w:rPr>
          <w:rFonts w:ascii="Arial" w:hAnsi="Arial" w:cs="Arial"/>
          <w:sz w:val="22"/>
        </w:rPr>
        <w:t xml:space="preserve">the </w:t>
      </w:r>
      <w:r w:rsidR="00EF421E">
        <w:rPr>
          <w:rFonts w:ascii="Arial" w:hAnsi="Arial" w:cs="Arial"/>
          <w:sz w:val="22"/>
        </w:rPr>
        <w:t>South and Southwest Middle</w:t>
      </w:r>
      <w:r w:rsidR="00541A01">
        <w:rPr>
          <w:rFonts w:ascii="Arial" w:hAnsi="Arial" w:cs="Arial"/>
          <w:sz w:val="22"/>
        </w:rPr>
        <w:t xml:space="preserve"> </w:t>
      </w:r>
      <w:r w:rsidR="00EF421E">
        <w:rPr>
          <w:rFonts w:ascii="Arial" w:hAnsi="Arial" w:cs="Arial"/>
          <w:sz w:val="22"/>
        </w:rPr>
        <w:t>S</w:t>
      </w:r>
      <w:r w:rsidR="00541A01">
        <w:rPr>
          <w:rFonts w:ascii="Arial" w:hAnsi="Arial" w:cs="Arial"/>
          <w:sz w:val="22"/>
        </w:rPr>
        <w:t>chool</w:t>
      </w:r>
      <w:r w:rsidR="00EF421E">
        <w:rPr>
          <w:rFonts w:ascii="Arial" w:hAnsi="Arial" w:cs="Arial"/>
          <w:sz w:val="22"/>
        </w:rPr>
        <w:t>s</w:t>
      </w:r>
      <w:r w:rsidR="00541A01">
        <w:rPr>
          <w:rFonts w:ascii="Arial" w:hAnsi="Arial" w:cs="Arial"/>
          <w:sz w:val="22"/>
        </w:rPr>
        <w:t xml:space="preserve"> bond </w:t>
      </w:r>
      <w:r w:rsidR="00F007DE">
        <w:rPr>
          <w:rFonts w:ascii="Arial" w:hAnsi="Arial" w:cs="Arial"/>
          <w:sz w:val="22"/>
        </w:rPr>
        <w:t>projects</w:t>
      </w:r>
      <w:r w:rsidR="003A1EF2">
        <w:rPr>
          <w:rFonts w:ascii="Arial" w:hAnsi="Arial" w:cs="Arial"/>
          <w:sz w:val="22"/>
        </w:rPr>
        <w:t xml:space="preserve"> in the amount of </w:t>
      </w:r>
      <w:r w:rsidR="00541A01">
        <w:rPr>
          <w:rFonts w:ascii="Arial" w:hAnsi="Arial" w:cs="Arial"/>
          <w:sz w:val="22"/>
        </w:rPr>
        <w:t>$4,</w:t>
      </w:r>
      <w:r w:rsidR="00965182">
        <w:rPr>
          <w:rFonts w:ascii="Arial" w:hAnsi="Arial" w:cs="Arial"/>
          <w:sz w:val="22"/>
        </w:rPr>
        <w:t>662,059</w:t>
      </w:r>
      <w:r w:rsidR="003A1EF2">
        <w:rPr>
          <w:rFonts w:ascii="Arial" w:hAnsi="Arial" w:cs="Arial"/>
          <w:sz w:val="22"/>
        </w:rPr>
        <w:t xml:space="preserve"> to be paid from the 2017 Bond Project Fund.</w:t>
      </w:r>
    </w:p>
    <w:p w14:paraId="1CAA0BD1" w14:textId="4CE2A45E" w:rsidR="004613F2" w:rsidRDefault="004613F2" w:rsidP="007B256A">
      <w:pPr>
        <w:jc w:val="both"/>
        <w:rPr>
          <w:rFonts w:ascii="Arial" w:hAnsi="Arial" w:cs="Arial"/>
          <w:sz w:val="22"/>
        </w:rPr>
      </w:pPr>
    </w:p>
    <w:p w14:paraId="2DC886FC" w14:textId="77777777" w:rsidR="0036417B" w:rsidRPr="006D54F4" w:rsidRDefault="0036417B" w:rsidP="007B256A">
      <w:pPr>
        <w:jc w:val="both"/>
        <w:rPr>
          <w:rFonts w:ascii="Arial" w:hAnsi="Arial" w:cs="Arial"/>
          <w:sz w:val="22"/>
        </w:rPr>
      </w:pPr>
    </w:p>
    <w:p w14:paraId="42940EAB" w14:textId="77798324" w:rsidR="004613F2" w:rsidRPr="006D54F4" w:rsidRDefault="004613F2" w:rsidP="007B256A">
      <w:pPr>
        <w:jc w:val="both"/>
        <w:rPr>
          <w:rFonts w:ascii="Arial" w:hAnsi="Arial" w:cs="Arial"/>
          <w:sz w:val="22"/>
          <w:u w:val="single"/>
        </w:rPr>
      </w:pPr>
      <w:r w:rsidRPr="006D54F4">
        <w:rPr>
          <w:rFonts w:ascii="Arial" w:hAnsi="Arial" w:cs="Arial"/>
          <w:sz w:val="22"/>
          <w:u w:val="single"/>
        </w:rPr>
        <w:t>Motion</w:t>
      </w:r>
      <w:bookmarkStart w:id="0" w:name="_GoBack"/>
      <w:bookmarkEnd w:id="0"/>
      <w:r w:rsidR="007B256A">
        <w:rPr>
          <w:rFonts w:ascii="Arial" w:hAnsi="Arial" w:cs="Arial"/>
          <w:sz w:val="22"/>
          <w:u w:val="single"/>
        </w:rPr>
        <w:t>:</w:t>
      </w:r>
    </w:p>
    <w:p w14:paraId="4503835F" w14:textId="67AF6BBE" w:rsidR="00655E92" w:rsidRPr="006D54F4" w:rsidRDefault="00655E92" w:rsidP="007B256A">
      <w:pPr>
        <w:jc w:val="both"/>
        <w:rPr>
          <w:rFonts w:ascii="Arial" w:hAnsi="Arial" w:cs="Arial"/>
          <w:sz w:val="22"/>
        </w:rPr>
      </w:pPr>
      <w:r w:rsidRPr="006D54F4">
        <w:rPr>
          <w:rFonts w:ascii="Arial" w:hAnsi="Arial" w:cs="Arial"/>
          <w:sz w:val="22"/>
        </w:rPr>
        <w:t xml:space="preserve">“I move the Board of Education approve the </w:t>
      </w:r>
      <w:r w:rsidR="006D54F4">
        <w:rPr>
          <w:rFonts w:ascii="Arial" w:hAnsi="Arial" w:cs="Arial"/>
          <w:sz w:val="22"/>
        </w:rPr>
        <w:t xml:space="preserve">amended </w:t>
      </w:r>
      <w:r w:rsidR="00F007DE">
        <w:rPr>
          <w:rFonts w:ascii="Arial" w:hAnsi="Arial" w:cs="Arial"/>
          <w:sz w:val="22"/>
        </w:rPr>
        <w:t xml:space="preserve">bond </w:t>
      </w:r>
      <w:r w:rsidR="009A014C" w:rsidRPr="006D54F4">
        <w:rPr>
          <w:rFonts w:ascii="Arial" w:hAnsi="Arial" w:cs="Arial"/>
          <w:sz w:val="22"/>
        </w:rPr>
        <w:t>construction management agreement</w:t>
      </w:r>
      <w:r w:rsidRPr="006D54F4">
        <w:rPr>
          <w:rFonts w:ascii="Arial" w:hAnsi="Arial" w:cs="Arial"/>
          <w:sz w:val="22"/>
        </w:rPr>
        <w:t xml:space="preserve"> with </w:t>
      </w:r>
      <w:r w:rsidR="0080242E" w:rsidRPr="006D54F4">
        <w:rPr>
          <w:rFonts w:ascii="Arial" w:hAnsi="Arial" w:cs="Arial"/>
          <w:sz w:val="22"/>
        </w:rPr>
        <w:t>McCownGordon</w:t>
      </w:r>
      <w:r w:rsidR="009A014C" w:rsidRPr="006D54F4">
        <w:rPr>
          <w:rFonts w:ascii="Arial" w:hAnsi="Arial" w:cs="Arial"/>
          <w:sz w:val="22"/>
        </w:rPr>
        <w:t xml:space="preserve"> Construction</w:t>
      </w:r>
      <w:r w:rsidR="00B20F72" w:rsidRPr="00B20F72">
        <w:rPr>
          <w:rFonts w:ascii="Arial" w:hAnsi="Arial" w:cs="Arial"/>
          <w:sz w:val="22"/>
        </w:rPr>
        <w:t xml:space="preserve"> </w:t>
      </w:r>
      <w:r w:rsidR="003A1EF2">
        <w:rPr>
          <w:rFonts w:ascii="Arial" w:hAnsi="Arial" w:cs="Arial"/>
          <w:sz w:val="22"/>
        </w:rPr>
        <w:t xml:space="preserve">for </w:t>
      </w:r>
      <w:r w:rsidR="00541A01">
        <w:rPr>
          <w:rFonts w:ascii="Arial" w:hAnsi="Arial" w:cs="Arial"/>
          <w:sz w:val="22"/>
        </w:rPr>
        <w:t xml:space="preserve">the </w:t>
      </w:r>
      <w:r w:rsidR="00EF421E">
        <w:rPr>
          <w:rFonts w:ascii="Arial" w:hAnsi="Arial" w:cs="Arial"/>
          <w:sz w:val="22"/>
        </w:rPr>
        <w:t>South and Southwest M</w:t>
      </w:r>
      <w:r w:rsidR="003A1EF2">
        <w:rPr>
          <w:rFonts w:ascii="Arial" w:hAnsi="Arial" w:cs="Arial"/>
          <w:sz w:val="22"/>
        </w:rPr>
        <w:t xml:space="preserve">iddle </w:t>
      </w:r>
      <w:r w:rsidR="00EF421E">
        <w:rPr>
          <w:rFonts w:ascii="Arial" w:hAnsi="Arial" w:cs="Arial"/>
          <w:sz w:val="22"/>
        </w:rPr>
        <w:t>S</w:t>
      </w:r>
      <w:r w:rsidR="003A1EF2">
        <w:rPr>
          <w:rFonts w:ascii="Arial" w:hAnsi="Arial" w:cs="Arial"/>
          <w:sz w:val="22"/>
        </w:rPr>
        <w:t>chool</w:t>
      </w:r>
      <w:r w:rsidR="00EF421E">
        <w:rPr>
          <w:rFonts w:ascii="Arial" w:hAnsi="Arial" w:cs="Arial"/>
          <w:sz w:val="22"/>
        </w:rPr>
        <w:t>s</w:t>
      </w:r>
      <w:r w:rsidR="00F007DE">
        <w:rPr>
          <w:rFonts w:ascii="Arial" w:hAnsi="Arial" w:cs="Arial"/>
          <w:sz w:val="22"/>
        </w:rPr>
        <w:t xml:space="preserve"> </w:t>
      </w:r>
      <w:r w:rsidR="00541A01">
        <w:rPr>
          <w:rFonts w:ascii="Arial" w:hAnsi="Arial" w:cs="Arial"/>
          <w:sz w:val="22"/>
        </w:rPr>
        <w:t xml:space="preserve">bond </w:t>
      </w:r>
      <w:r w:rsidR="00F007DE">
        <w:rPr>
          <w:rFonts w:ascii="Arial" w:hAnsi="Arial" w:cs="Arial"/>
          <w:sz w:val="22"/>
        </w:rPr>
        <w:t>projects</w:t>
      </w:r>
      <w:r w:rsidR="003A1EF2">
        <w:rPr>
          <w:rFonts w:ascii="Arial" w:hAnsi="Arial" w:cs="Arial"/>
          <w:sz w:val="22"/>
        </w:rPr>
        <w:t xml:space="preserve"> in the amount of </w:t>
      </w:r>
      <w:r w:rsidR="00541A01">
        <w:rPr>
          <w:rFonts w:ascii="Arial" w:hAnsi="Arial" w:cs="Arial"/>
          <w:sz w:val="22"/>
        </w:rPr>
        <w:t>$4,</w:t>
      </w:r>
      <w:r w:rsidR="00965182">
        <w:rPr>
          <w:rFonts w:ascii="Arial" w:hAnsi="Arial" w:cs="Arial"/>
          <w:sz w:val="22"/>
        </w:rPr>
        <w:t>662,059</w:t>
      </w:r>
      <w:r w:rsidR="00541A01">
        <w:rPr>
          <w:rFonts w:ascii="Arial" w:hAnsi="Arial" w:cs="Arial"/>
          <w:sz w:val="22"/>
        </w:rPr>
        <w:t xml:space="preserve"> </w:t>
      </w:r>
      <w:r w:rsidR="003A1EF2">
        <w:rPr>
          <w:rFonts w:ascii="Arial" w:hAnsi="Arial" w:cs="Arial"/>
          <w:sz w:val="22"/>
        </w:rPr>
        <w:t>to be paid from the 2017 Bond Project Fund.”</w:t>
      </w:r>
    </w:p>
    <w:p w14:paraId="32D3B7C4" w14:textId="77777777" w:rsidR="00655E92" w:rsidRPr="006D54F4" w:rsidRDefault="00655E92" w:rsidP="007B256A">
      <w:pPr>
        <w:jc w:val="both"/>
        <w:rPr>
          <w:rFonts w:ascii="Arial" w:hAnsi="Arial" w:cs="Arial"/>
          <w:sz w:val="22"/>
        </w:rPr>
      </w:pPr>
    </w:p>
    <w:sectPr w:rsidR="00655E92" w:rsidRPr="006D54F4" w:rsidSect="0036417B">
      <w:pgSz w:w="12240" w:h="15840"/>
      <w:pgMar w:top="21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933"/>
    <w:multiLevelType w:val="hybridMultilevel"/>
    <w:tmpl w:val="4C723530"/>
    <w:lvl w:ilvl="0" w:tplc="F424B9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86F7A"/>
    <w:multiLevelType w:val="hybridMultilevel"/>
    <w:tmpl w:val="F0B4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35080"/>
    <w:multiLevelType w:val="hybridMultilevel"/>
    <w:tmpl w:val="162A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54455"/>
    <w:multiLevelType w:val="hybridMultilevel"/>
    <w:tmpl w:val="D7485DFE"/>
    <w:lvl w:ilvl="0" w:tplc="5D9819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940F1"/>
    <w:multiLevelType w:val="hybridMultilevel"/>
    <w:tmpl w:val="23EC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A1648"/>
    <w:multiLevelType w:val="hybridMultilevel"/>
    <w:tmpl w:val="10060F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306753A"/>
    <w:multiLevelType w:val="hybridMultilevel"/>
    <w:tmpl w:val="13B6A7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7C"/>
    <w:rsid w:val="00004865"/>
    <w:rsid w:val="0001186A"/>
    <w:rsid w:val="00035EC2"/>
    <w:rsid w:val="00067BCA"/>
    <w:rsid w:val="000704F5"/>
    <w:rsid w:val="000C2C46"/>
    <w:rsid w:val="001465AC"/>
    <w:rsid w:val="00154BC9"/>
    <w:rsid w:val="001B7825"/>
    <w:rsid w:val="001D14BB"/>
    <w:rsid w:val="001E4654"/>
    <w:rsid w:val="002A0413"/>
    <w:rsid w:val="002E2874"/>
    <w:rsid w:val="00320A25"/>
    <w:rsid w:val="00335FBE"/>
    <w:rsid w:val="0036417B"/>
    <w:rsid w:val="003A1EF2"/>
    <w:rsid w:val="003C370A"/>
    <w:rsid w:val="00414FBC"/>
    <w:rsid w:val="00443153"/>
    <w:rsid w:val="004613F2"/>
    <w:rsid w:val="004A546F"/>
    <w:rsid w:val="004C0DF5"/>
    <w:rsid w:val="004E1413"/>
    <w:rsid w:val="004F325B"/>
    <w:rsid w:val="004F749F"/>
    <w:rsid w:val="00503BBC"/>
    <w:rsid w:val="00522E1C"/>
    <w:rsid w:val="00541A01"/>
    <w:rsid w:val="00571D5D"/>
    <w:rsid w:val="005A199C"/>
    <w:rsid w:val="005A1D71"/>
    <w:rsid w:val="005E0A55"/>
    <w:rsid w:val="005F1C13"/>
    <w:rsid w:val="005F3047"/>
    <w:rsid w:val="00637EB7"/>
    <w:rsid w:val="006553F4"/>
    <w:rsid w:val="00655E92"/>
    <w:rsid w:val="006D54F4"/>
    <w:rsid w:val="007B256A"/>
    <w:rsid w:val="007B7A5C"/>
    <w:rsid w:val="007E76AF"/>
    <w:rsid w:val="007F6B5C"/>
    <w:rsid w:val="00800608"/>
    <w:rsid w:val="0080242E"/>
    <w:rsid w:val="0081026C"/>
    <w:rsid w:val="008200E1"/>
    <w:rsid w:val="00850BBF"/>
    <w:rsid w:val="00857765"/>
    <w:rsid w:val="00867B75"/>
    <w:rsid w:val="0091733D"/>
    <w:rsid w:val="0092161D"/>
    <w:rsid w:val="009318FF"/>
    <w:rsid w:val="00965182"/>
    <w:rsid w:val="00970C04"/>
    <w:rsid w:val="009A014C"/>
    <w:rsid w:val="009A034B"/>
    <w:rsid w:val="009B5EAB"/>
    <w:rsid w:val="00A13A55"/>
    <w:rsid w:val="00A45517"/>
    <w:rsid w:val="00A7161D"/>
    <w:rsid w:val="00A82123"/>
    <w:rsid w:val="00A9466B"/>
    <w:rsid w:val="00AB208B"/>
    <w:rsid w:val="00AF0D46"/>
    <w:rsid w:val="00B20F72"/>
    <w:rsid w:val="00B46240"/>
    <w:rsid w:val="00B67C26"/>
    <w:rsid w:val="00B715CA"/>
    <w:rsid w:val="00B8067C"/>
    <w:rsid w:val="00B83A62"/>
    <w:rsid w:val="00B90476"/>
    <w:rsid w:val="00B90C2E"/>
    <w:rsid w:val="00BB3ACE"/>
    <w:rsid w:val="00C107AA"/>
    <w:rsid w:val="00C61A01"/>
    <w:rsid w:val="00C96DD4"/>
    <w:rsid w:val="00CC4372"/>
    <w:rsid w:val="00CE5A21"/>
    <w:rsid w:val="00CF6EA5"/>
    <w:rsid w:val="00D40AF0"/>
    <w:rsid w:val="00D97D61"/>
    <w:rsid w:val="00DC169F"/>
    <w:rsid w:val="00DF200D"/>
    <w:rsid w:val="00E7441C"/>
    <w:rsid w:val="00E9593C"/>
    <w:rsid w:val="00EB3EE8"/>
    <w:rsid w:val="00EF421E"/>
    <w:rsid w:val="00F007DE"/>
    <w:rsid w:val="00F06DC7"/>
    <w:rsid w:val="00F3184A"/>
    <w:rsid w:val="00FD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D566"/>
  <w15:docId w15:val="{E3403A15-A2DC-4581-807B-65244B3B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BF"/>
    <w:pPr>
      <w:ind w:left="720"/>
      <w:contextualSpacing/>
    </w:pPr>
  </w:style>
  <w:style w:type="paragraph" w:styleId="BalloonText">
    <w:name w:val="Balloon Text"/>
    <w:basedOn w:val="Normal"/>
    <w:link w:val="BalloonTextChar"/>
    <w:uiPriority w:val="99"/>
    <w:semiHidden/>
    <w:unhideWhenUsed/>
    <w:rsid w:val="00154BC9"/>
    <w:rPr>
      <w:rFonts w:ascii="Tahoma" w:hAnsi="Tahoma" w:cs="Tahoma"/>
      <w:sz w:val="16"/>
      <w:szCs w:val="16"/>
    </w:rPr>
  </w:style>
  <w:style w:type="character" w:customStyle="1" w:styleId="BalloonTextChar">
    <w:name w:val="Balloon Text Char"/>
    <w:basedOn w:val="DefaultParagraphFont"/>
    <w:link w:val="BalloonText"/>
    <w:uiPriority w:val="99"/>
    <w:semiHidden/>
    <w:rsid w:val="00154BC9"/>
    <w:rPr>
      <w:rFonts w:ascii="Tahoma" w:hAnsi="Tahoma" w:cs="Tahoma"/>
      <w:sz w:val="16"/>
      <w:szCs w:val="16"/>
    </w:rPr>
  </w:style>
  <w:style w:type="table" w:styleId="TableGrid">
    <w:name w:val="Table Grid"/>
    <w:basedOn w:val="TableNormal"/>
    <w:uiPriority w:val="59"/>
    <w:rsid w:val="00F3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65944">
      <w:bodyDiv w:val="1"/>
      <w:marLeft w:val="0"/>
      <w:marRight w:val="0"/>
      <w:marTop w:val="0"/>
      <w:marBottom w:val="0"/>
      <w:divBdr>
        <w:top w:val="none" w:sz="0" w:space="0" w:color="auto"/>
        <w:left w:val="none" w:sz="0" w:space="0" w:color="auto"/>
        <w:bottom w:val="none" w:sz="0" w:space="0" w:color="auto"/>
        <w:right w:val="none" w:sz="0" w:space="0" w:color="auto"/>
      </w:divBdr>
    </w:div>
    <w:div w:id="2037267820">
      <w:bodyDiv w:val="1"/>
      <w:marLeft w:val="0"/>
      <w:marRight w:val="0"/>
      <w:marTop w:val="0"/>
      <w:marBottom w:val="0"/>
      <w:divBdr>
        <w:top w:val="none" w:sz="0" w:space="0" w:color="auto"/>
        <w:left w:val="none" w:sz="0" w:space="0" w:color="auto"/>
        <w:bottom w:val="none" w:sz="0" w:space="0" w:color="auto"/>
        <w:right w:val="none" w:sz="0" w:space="0" w:color="auto"/>
      </w:divBdr>
    </w:div>
    <w:div w:id="205916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USD497</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Hayden</dc:creator>
  <cp:lastModifiedBy>Dawn Downing</cp:lastModifiedBy>
  <cp:revision>2</cp:revision>
  <cp:lastPrinted>2018-04-04T14:23:00Z</cp:lastPrinted>
  <dcterms:created xsi:type="dcterms:W3CDTF">2018-04-04T21:33:00Z</dcterms:created>
  <dcterms:modified xsi:type="dcterms:W3CDTF">2018-04-04T21:33:00Z</dcterms:modified>
</cp:coreProperties>
</file>